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C1" w:rsidRPr="0028071A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1</w:t>
      </w:r>
      <w:r>
        <w:t xml:space="preserve"> :</w:t>
      </w:r>
      <w:proofErr w:type="gramEnd"/>
      <w:r>
        <w:t xml:space="preserve"> </w:t>
      </w:r>
      <w:r w:rsidR="00C84506">
        <w:t>TRAFOD</w:t>
      </w:r>
      <w:r w:rsidR="00CC4351">
        <w:t xml:space="preserve"> / DADANSODDI</w:t>
      </w:r>
    </w:p>
    <w:p w:rsidR="00C84506" w:rsidRPr="00C84506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a) Ai cerdd yn gwneud hwyl am ben y ferch unigol hon yw ‘Ar Gyrion y Dre’, neu a yw’r bardd yn ceisio tynnu ein sylw at rywbeth pwysicach am ein bywydau yn yr Unfed Ganrif ar Hugain?</w:t>
      </w:r>
    </w:p>
    <w:p w:rsidR="00CC4351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b) Os felly, beth yw’r pryderon sy’n cael eu hawgrymu yn y gerdd? </w:t>
      </w:r>
    </w:p>
    <w:p w:rsidR="008C7CC1" w:rsidRPr="00C84506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Nodwch linellau, ymadroddion neu eiriau penodol sy’n cefnogi eich safbwynt chi.</w:t>
      </w:r>
    </w:p>
    <w:p w:rsidR="005E6E1D" w:rsidRDefault="005E6E1D" w:rsidP="008C7CC1">
      <w:pPr>
        <w:pStyle w:val="ListParagraph"/>
        <w:spacing w:after="0" w:line="360" w:lineRule="auto"/>
        <w:ind w:left="1080"/>
        <w:rPr>
          <w:sz w:val="24"/>
          <w:szCs w:val="24"/>
          <w:lang w:val="cy-GB"/>
        </w:rPr>
      </w:pPr>
    </w:p>
    <w:p w:rsidR="008C7CC1" w:rsidRPr="0028071A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2</w:t>
      </w:r>
      <w:r>
        <w:t xml:space="preserve"> :</w:t>
      </w:r>
      <w:proofErr w:type="gramEnd"/>
      <w:r>
        <w:t xml:space="preserve"> TRAFOD</w:t>
      </w:r>
      <w:r w:rsidR="00CC4351">
        <w:t xml:space="preserve"> / DADANSODDI</w:t>
      </w:r>
    </w:p>
    <w:p w:rsidR="0028071A" w:rsidRDefault="00C84506" w:rsidP="0028071A">
      <w:pPr>
        <w:spacing w:before="100" w:beforeAutospacing="1" w:after="40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a) Darllen</w:t>
      </w:r>
      <w:r w:rsidR="0028071A">
        <w:rPr>
          <w:rFonts w:eastAsia="Times New Roman"/>
          <w:color w:val="000000"/>
          <w:sz w:val="24"/>
          <w:szCs w:val="24"/>
          <w:lang w:eastAsia="cy-GB"/>
        </w:rPr>
        <w:t>wch benillion 3 a 4 unwaith eto.</w:t>
      </w:r>
    </w:p>
    <w:p w:rsidR="00C84506" w:rsidRPr="00C84506" w:rsidRDefault="00C84506" w:rsidP="0028071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Pa mor eff</w:t>
      </w:r>
      <w:r w:rsidR="0028071A">
        <w:rPr>
          <w:rFonts w:eastAsia="Times New Roman"/>
          <w:color w:val="000000"/>
          <w:sz w:val="24"/>
          <w:szCs w:val="24"/>
          <w:lang w:eastAsia="cy-GB"/>
        </w:rPr>
        <w:t xml:space="preserve">eithiol yw’r nodwedd arddull isod </w:t>
      </w:r>
      <w:r w:rsidR="0028071A" w:rsidRPr="00C84506">
        <w:rPr>
          <w:rFonts w:eastAsia="Times New Roman"/>
          <w:color w:val="000000"/>
          <w:sz w:val="24"/>
          <w:szCs w:val="24"/>
          <w:lang w:eastAsia="cy-GB"/>
        </w:rPr>
        <w:t>wrth geisio cyfleu’r olygfa a chyfleu teimladau’r ferch?</w:t>
      </w:r>
    </w:p>
    <w:p w:rsidR="00C84506" w:rsidRPr="00C84506" w:rsidRDefault="00C84506" w:rsidP="0028071A">
      <w:pPr>
        <w:spacing w:before="100" w:beforeAutospacing="1" w:after="100" w:afterAutospacing="1" w:line="240" w:lineRule="auto"/>
        <w:ind w:left="1440" w:firstLine="720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‘... y cyfan mewn côr</w:t>
      </w:r>
    </w:p>
    <w:p w:rsidR="00C84506" w:rsidRPr="00C84506" w:rsidRDefault="00C84506" w:rsidP="0028071A">
      <w:pPr>
        <w:spacing w:before="100" w:beforeAutospacing="1" w:after="100" w:afterAutospacing="1" w:line="240" w:lineRule="auto"/>
        <w:ind w:left="1440" w:firstLine="720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yn chwerthin mewn cylch’</w:t>
      </w:r>
    </w:p>
    <w:p w:rsidR="008C5BEA" w:rsidRDefault="00C84506" w:rsidP="0028071A">
      <w:pPr>
        <w:spacing w:before="100" w:beforeAutospacing="1" w:after="40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   </w:t>
      </w:r>
    </w:p>
    <w:p w:rsidR="0028071A" w:rsidRDefault="00C84506" w:rsidP="0028071A">
      <w:pPr>
        <w:spacing w:before="100" w:beforeAutospacing="1" w:after="40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A yw’n ddisgrifiad addas neu anaddas? Pam?</w:t>
      </w:r>
    </w:p>
    <w:p w:rsidR="0028071A" w:rsidRPr="00C84506" w:rsidRDefault="0028071A" w:rsidP="0028071A">
      <w:pPr>
        <w:spacing w:before="100" w:beforeAutospacing="1" w:after="40" w:line="240" w:lineRule="auto"/>
        <w:rPr>
          <w:rFonts w:eastAsia="Times New Roman"/>
          <w:color w:val="000000"/>
          <w:sz w:val="24"/>
          <w:szCs w:val="24"/>
          <w:lang w:eastAsia="cy-GB"/>
        </w:rPr>
      </w:pPr>
    </w:p>
    <w:p w:rsidR="00CC4351" w:rsidRDefault="00C84506" w:rsidP="0028071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c) Darllenwch bennill 5 unwaith eto.</w:t>
      </w:r>
    </w:p>
    <w:p w:rsidR="00CC4351" w:rsidRDefault="00C84506" w:rsidP="0028071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Pa mor effeithiol yw’r disgrifiad o’r siopau o gw</w:t>
      </w:r>
      <w:bookmarkStart w:id="0" w:name="_GoBack"/>
      <w:bookmarkEnd w:id="0"/>
      <w:r w:rsidRPr="00C84506">
        <w:rPr>
          <w:rFonts w:eastAsia="Times New Roman"/>
          <w:color w:val="000000"/>
          <w:sz w:val="24"/>
          <w:szCs w:val="24"/>
          <w:lang w:eastAsia="cy-GB"/>
        </w:rPr>
        <w:t>mpas y ferch ‘yn creu cadwyn o’i blaen?’</w:t>
      </w:r>
    </w:p>
    <w:p w:rsidR="00C84506" w:rsidRPr="00C84506" w:rsidRDefault="00C84506" w:rsidP="0028071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Oes rheswm bod y bardd wedi dewis disgrifio’r siopau fel hyn?</w:t>
      </w:r>
    </w:p>
    <w:p w:rsidR="008C7CC1" w:rsidRDefault="008C7CC1" w:rsidP="008C7CC1">
      <w:pPr>
        <w:spacing w:after="0" w:line="360" w:lineRule="auto"/>
        <w:rPr>
          <w:sz w:val="24"/>
          <w:szCs w:val="24"/>
        </w:rPr>
      </w:pPr>
    </w:p>
    <w:p w:rsidR="00CC4351" w:rsidRDefault="00CC4351" w:rsidP="008C7CC1">
      <w:pPr>
        <w:spacing w:after="0" w:line="360" w:lineRule="auto"/>
        <w:rPr>
          <w:sz w:val="24"/>
          <w:szCs w:val="24"/>
        </w:rPr>
      </w:pPr>
    </w:p>
    <w:p w:rsidR="0028071A" w:rsidRDefault="0028071A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732D27" w:rsidP="008C7CC1">
      <w:pPr>
        <w:pStyle w:val="Heading2"/>
      </w:pPr>
      <w:r>
        <w:lastRenderedPageBreak/>
        <w:t>TASG</w:t>
      </w:r>
      <w:r w:rsidR="008C7CC1" w:rsidRPr="0039209E">
        <w:t xml:space="preserve"> </w:t>
      </w:r>
      <w:proofErr w:type="gramStart"/>
      <w:r w:rsidR="008C7CC1" w:rsidRPr="0039209E">
        <w:t>3</w:t>
      </w:r>
      <w:r w:rsidR="0028071A">
        <w:t xml:space="preserve"> :</w:t>
      </w:r>
      <w:proofErr w:type="gramEnd"/>
      <w:r w:rsidR="0028071A">
        <w:t xml:space="preserve"> YSGRIFENNU (SGRIPTIO)</w:t>
      </w:r>
    </w:p>
    <w:p w:rsidR="00C84506" w:rsidRPr="00C84506" w:rsidRDefault="00C84506" w:rsidP="00C84506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Yn ei gofid, mae’r ferch yn y gerdd yn mynd i mewn i un o’r siopau i holi (pennill 6).</w:t>
      </w:r>
    </w:p>
    <w:p w:rsidR="0028071A" w:rsidRPr="00C84506" w:rsidRDefault="00C84506" w:rsidP="00C84506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Ysgrifennwch sgript fer (un dudalen A4) yn cofnodi’r sgwrs rhwng y ferch a’r sawl sy’n gweithio yn y siop.</w:t>
      </w:r>
    </w:p>
    <w:p w:rsidR="00C84506" w:rsidRPr="00C84506" w:rsidRDefault="00C84506" w:rsidP="00C84506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Gall eich sgript fod yn un o ddifri neu’n sgript gomig.</w:t>
      </w:r>
    </w:p>
    <w:p w:rsidR="0028071A" w:rsidRDefault="0028071A" w:rsidP="00C84506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  <w:lang w:eastAsia="cy-GB"/>
        </w:rPr>
      </w:pPr>
    </w:p>
    <w:p w:rsidR="00C84506" w:rsidRPr="00C84506" w:rsidRDefault="00C84506" w:rsidP="00C84506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  <w:lang w:eastAsia="cy-GB"/>
        </w:rPr>
      </w:pPr>
      <w:r w:rsidRPr="00C84506">
        <w:rPr>
          <w:rFonts w:ascii="Verdana" w:eastAsia="Times New Roman" w:hAnsi="Verdana"/>
          <w:color w:val="000000"/>
          <w:sz w:val="15"/>
          <w:szCs w:val="15"/>
          <w:lang w:eastAsia="cy-GB"/>
        </w:rPr>
        <w:t> </w:t>
      </w: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4</w:t>
      </w:r>
      <w:r w:rsidR="0028071A">
        <w:t xml:space="preserve"> :</w:t>
      </w:r>
      <w:proofErr w:type="gramEnd"/>
      <w:r w:rsidR="0028071A">
        <w:t xml:space="preserve"> YSGRIFENNU (MYNEGI BARN)</w:t>
      </w:r>
    </w:p>
    <w:p w:rsidR="008C7CC1" w:rsidRPr="0028071A" w:rsidRDefault="008C7CC1" w:rsidP="008C7CC1">
      <w:pPr>
        <w:pStyle w:val="Subtitle"/>
        <w:rPr>
          <w:color w:val="7030A0"/>
          <w:sz w:val="24"/>
          <w:szCs w:val="24"/>
        </w:rPr>
      </w:pPr>
      <w:r w:rsidRPr="0028071A">
        <w:rPr>
          <w:color w:val="7030A0"/>
          <w:sz w:val="24"/>
          <w:szCs w:val="24"/>
        </w:rPr>
        <w:t>Taflen unigol i’w lawrlwytho</w:t>
      </w:r>
    </w:p>
    <w:p w:rsidR="00C84506" w:rsidRPr="00C84506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Dychmygwch eich bod yn byw mewn tref fach yng nghefn gwlad Cymru, a bod sôn ar led fod canolfan siopa i’w hadeiladu ar gyrion eich tref.</w:t>
      </w:r>
    </w:p>
    <w:p w:rsidR="00C84506" w:rsidRPr="00C84506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Ysgrifennwch erthygl (350 o eiriau) i wefan ieuenctid eich tref sy’n nodi eich rhesymau dros ac yn erbyn y datblygiad.</w:t>
      </w:r>
    </w:p>
    <w:p w:rsidR="00D45945" w:rsidRPr="0028071A" w:rsidRDefault="00C84506" w:rsidP="0028071A">
      <w:pPr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eastAsia="cy-GB"/>
        </w:rPr>
      </w:pPr>
      <w:r w:rsidRPr="00C84506">
        <w:rPr>
          <w:rFonts w:eastAsia="Times New Roman"/>
          <w:color w:val="000000"/>
          <w:sz w:val="24"/>
          <w:szCs w:val="24"/>
          <w:lang w:eastAsia="cy-GB"/>
        </w:rPr>
        <w:t> Wedyn, dewch i gasgliad pendant ynglŷn â’ch barn chi ar y mater.</w:t>
      </w:r>
    </w:p>
    <w:sectPr w:rsidR="00D45945" w:rsidRPr="0028071A" w:rsidSect="00953D42">
      <w:headerReference w:type="default" r:id="rId10"/>
      <w:footerReference w:type="default" r:id="rId11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7030A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" fillcolor="#7030a0" strokecolor="#7030a0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" fillcolor="#7030a0" strokecolor="#7030a0">
              <v:textbox>
                <w:txbxContent>
                  <w:p w:rsidR="008C7CC1" w:rsidRPr="008C7CC1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rgbClr val="7030A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8C7CC1" w:rsidRDefault="00C84506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Newid</w:t>
                            </w:r>
                            <w:proofErr w:type="spellEnd"/>
                            <w:r w:rsidR="008C7CC1"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8C7CC1" w:rsidRDefault="00C84506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Gyrion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y Dre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LeMEA&#10;AADaAAAADwAAAGRycy9kb3ducmV2LnhtbERPS2vCQBC+F/wPywi91Y0iQdOsokJLLyn4AMltyE6T&#10;tNnZsLvV9N93BcHT8PE9J18PphMXcr61rGA6SUAQV1a3XCs4Hd9eFiB8QNbYWSYFf+RhvRo95Zhp&#10;e+U9XQ6hFjGEfYYKmhD6TEpfNWTQT2xPHLkv6wyGCF0ttcNrDDednCVJKg22HBsa7GnXUPVz+DUK&#10;3Ps5nc8rsyzdrOi3n/tCl99BqefxsHkFEWgID/Hd/aHjfLi9crt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DS3jBAAAA2gAAAA8AAAAAAAAAAAAAAAAAmAIAAGRycy9kb3du&#10;cmV2LnhtbFBLBQYAAAAABAAEAPUAAACGAwAAAAA=&#10;" fillcolor="#7030a0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wP8EA&#10;AADaAAAADwAAAGRycy9kb3ducmV2LnhtbESP3YrCMBSE7xf2HcJZ8G5Nt+Ii1SirIIgXYtUHODSn&#10;P9iclCRq9emNIOzlMDPfMLNFb1pxJecbywp+hgkI4sLqhisFp+P6ewLCB2SNrWVScCcPi/nnxwwz&#10;bW+c0/UQKhEh7DNUUIfQZVL6oiaDfmg74uiV1hkMUbpKaoe3CDetTJPkVxpsOC7U2NGqpuJ8uBgF&#10;+2Oa7zaPEZ3G5bhElxfJdumVGnz1f1MQgfrwH363N1pBCq8r8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58D/BAAAA2gAAAA8AAAAAAAAAAAAAAAAAmAIAAGRycy9kb3du&#10;cmV2LnhtbFBLBQYAAAAABAAEAPUAAACGAwAAAAA=&#10;" path="m,l4000500,r,800100l792480,800100,,xe" fillcolor="#7030a0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6/8MA&#10;AADbAAAADwAAAGRycy9kb3ducmV2LnhtbESPT4vCQAzF78J+hyEL3nSqrMtudSxFEPYk+Ae9hk5s&#10;i51M6Yy2fntzEPaW8F7e+2WVDa5RD+pC7dnAbJqAIi68rbk0cDpuJz+gQkS22HgmA08KkK0/RitM&#10;re95T49DLJWEcEjRQBVjm2odioochqlviUW7+s5hlLUrte2wl3DX6HmSfGuHNUtDhS1tKipuh7sz&#10;UC/a34W++O38eEn6++b8Ve5yb8z4c8iXoCIN8d/8vv6zgi+w8osMo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Y6/8MAAADbAAAADwAAAAAAAAAAAAAAAACYAgAAZHJzL2Rv&#10;d25yZXYueG1sUEsFBgAAAAAEAAQA9QAAAIgDAAAAAA==&#10;" fillcolor="#7030a0" strokecolor="#7030a0" strokeweight="3pt">
                <v:stroke miterlimit="4"/>
                <v:textbox inset="1.5pt,1.5pt,1.5pt,1.5pt">
                  <w:txbxContent>
                    <w:p w:rsidR="008C7CC1" w:rsidRPr="008C7CC1" w:rsidRDefault="00C84506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Newid</w:t>
                      </w:r>
                      <w:proofErr w:type="spellEnd"/>
                      <w:r w:rsidR="008C7CC1"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8C7CC1" w:rsidRDefault="00C84506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Ar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Gyrion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y Dre</w:t>
                      </w:r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VfcEA&#10;AADbAAAADwAAAGRycy9kb3ducmV2LnhtbERPS4vCMBC+L/gfwgje1tQHol2jqODiRcEHLN6GZrbt&#10;2kxKktX6740geJuP7znTeWMqcSXnS8sKet0EBHFmdcm5gtNx/TkG4QOyxsoyKbiTh/ms9THFVNsb&#10;7+l6CLmIIexTVFCEUKdS+qwgg75ra+LI/VpnMETocqkd3mK4qWQ/SUbSYMmxocCaVgVll8O/UeC+&#10;f0bDYWYmZ9ff1svdfqvPf0GpTrtZfIEI1IS3+OXe6Dh/AM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b1X3BAAAA2wAAAA8AAAAAAAAAAAAAAAAAmAIAAGRycy9kb3du&#10;cmV2LnhtbFBLBQYAAAAABAAEAPUAAACGAwAAAAA=&#10;" fillcolor="#7030a0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+hMMA&#10;AADbAAAADwAAAGRycy9kb3ducmV2LnhtbERP22rCQBB9L/gPywi+1Y1avKTZiJRKpYLgBaVv0+w0&#10;CWZnQ3ar8e/dQsG3OZzrJPPWVOJCjSstKxj0IxDEmdUl5woO++XzFITzyBory6TgRg7maecpwVjb&#10;K2/psvO5CCHsYlRQeF/HUrqsIIOub2viwP3YxqAPsMmlbvAawk0lh1E0lgZLDg0F1vRWUHbe/RoF&#10;s9OH+f7avK8/DxNJ49Xt5I9mpFSv2y5eQXhq/UP8717pMP8F/n4J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7+hMMAAADbAAAADwAAAAAAAAAAAAAAAACYAgAAZHJzL2Rv&#10;d25yZXYueG1sUEsFBgAAAAAEAAQA9QAAAIgDAAAAAA==&#10;" path="m,l4000500,r,800100l792480,800100,,xe" fillcolor="#7030a0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1766D6"/>
    <w:rsid w:val="001F1A0F"/>
    <w:rsid w:val="00231C6B"/>
    <w:rsid w:val="0028071A"/>
    <w:rsid w:val="002B4247"/>
    <w:rsid w:val="0035331F"/>
    <w:rsid w:val="003E24DF"/>
    <w:rsid w:val="004A2B0D"/>
    <w:rsid w:val="00564809"/>
    <w:rsid w:val="005A0123"/>
    <w:rsid w:val="005C2210"/>
    <w:rsid w:val="005E6E1D"/>
    <w:rsid w:val="00615018"/>
    <w:rsid w:val="0062123A"/>
    <w:rsid w:val="00646E75"/>
    <w:rsid w:val="006F6F10"/>
    <w:rsid w:val="00732D27"/>
    <w:rsid w:val="00762A10"/>
    <w:rsid w:val="00783E79"/>
    <w:rsid w:val="007B5AE8"/>
    <w:rsid w:val="007F5192"/>
    <w:rsid w:val="00870A95"/>
    <w:rsid w:val="008C5BEA"/>
    <w:rsid w:val="008C7CC1"/>
    <w:rsid w:val="00953D42"/>
    <w:rsid w:val="00A86599"/>
    <w:rsid w:val="00A96CF8"/>
    <w:rsid w:val="00B50294"/>
    <w:rsid w:val="00C67B20"/>
    <w:rsid w:val="00C70786"/>
    <w:rsid w:val="00C8222A"/>
    <w:rsid w:val="00C84506"/>
    <w:rsid w:val="00CC4351"/>
    <w:rsid w:val="00D45945"/>
    <w:rsid w:val="00D66593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b0879af-3eba-417a-a55a-ffe6dcd6ca77"/>
    <ds:schemaRef ds:uri="http://schemas.microsoft.com/office/infopath/2007/PartnerControls"/>
    <ds:schemaRef ds:uri="6dc4bcd6-49db-4c07-9060-8acfc67cef9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97E357-EA2A-4FA8-861C-77C1B4BA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2018-11-07T16:36:00Z</dcterms:created>
  <dcterms:modified xsi:type="dcterms:W3CDTF">2018-11-28T18:17:00Z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